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Диспансеризация!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3516536</wp:posOffset>
            </wp:positionH>
            <wp:positionV relativeFrom="paragraph">
              <wp:posOffset>109643</wp:posOffset>
            </wp:positionV>
            <wp:extent cx="3792959" cy="2447544"/>
            <wp:effectExtent l="0" t="0" r="0" b="0"/>
            <wp:wrapTopAndBottom/>
            <wp:docPr id="1" name="image1.jpeg" descr="C:\Users\user\Desktop\d1879774504f262abb0eaa55824a65a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59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4"/>
        <w:ind w:left="1427" w:right="1426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ГБУЗ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«ДГП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№12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ДЗМ»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диспансеризация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несовершеннолетних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проводится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соответствии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z w:val="28"/>
        </w:rPr>
        <w:t> приказом Минздрава России от 10.08.2017 № 514н</w:t>
      </w:r>
    </w:p>
    <w:p>
      <w:pPr>
        <w:spacing w:line="321" w:lineRule="exact" w:before="0"/>
        <w:ind w:left="226" w:right="15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«О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Порядке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проведения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профилактических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медицинских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осмотров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несовершеннолетних»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(далее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Приказ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-8"/>
          <w:sz w:val="28"/>
        </w:rPr>
        <w:t> </w:t>
      </w:r>
      <w:r>
        <w:rPr>
          <w:b/>
          <w:i/>
          <w:spacing w:val="-2"/>
          <w:sz w:val="28"/>
        </w:rPr>
        <w:t>514н).</w:t>
      </w:r>
    </w:p>
    <w:p>
      <w:pPr>
        <w:pStyle w:val="BodyText"/>
        <w:spacing w:before="5"/>
        <w:rPr>
          <w:b/>
          <w:i/>
          <w:sz w:val="27"/>
        </w:rPr>
      </w:pPr>
    </w:p>
    <w:p>
      <w:pPr>
        <w:pStyle w:val="BodyText"/>
        <w:ind w:left="112" w:right="149"/>
      </w:pPr>
      <w:r>
        <w:rPr/>
        <w:t>Профилактические</w:t>
      </w:r>
      <w:r>
        <w:rPr>
          <w:spacing w:val="-4"/>
        </w:rPr>
        <w:t> </w:t>
      </w:r>
      <w:r>
        <w:rPr/>
        <w:t>осмотры</w:t>
      </w:r>
      <w:r>
        <w:rPr>
          <w:spacing w:val="-3"/>
        </w:rPr>
        <w:t> </w:t>
      </w:r>
      <w:r>
        <w:rPr/>
        <w:t>проводятся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установленные</w:t>
      </w:r>
      <w:r>
        <w:rPr>
          <w:spacing w:val="-5"/>
        </w:rPr>
        <w:t> </w:t>
      </w:r>
      <w:r>
        <w:rPr/>
        <w:t>возрастные</w:t>
      </w:r>
      <w:r>
        <w:rPr>
          <w:spacing w:val="-5"/>
        </w:rPr>
        <w:t> </w:t>
      </w:r>
      <w:r>
        <w:rPr/>
        <w:t>периоды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раннего</w:t>
      </w:r>
      <w:r>
        <w:rPr>
          <w:spacing w:val="-3"/>
        </w:rPr>
        <w:t> </w:t>
      </w:r>
      <w:r>
        <w:rPr/>
        <w:t>(своевременного)</w:t>
      </w:r>
      <w:r>
        <w:rPr>
          <w:spacing w:val="-4"/>
        </w:rPr>
        <w:t> </w:t>
      </w:r>
      <w:r>
        <w:rPr/>
        <w:t>выявления</w:t>
      </w:r>
      <w:r>
        <w:rPr>
          <w:spacing w:val="-3"/>
        </w:rPr>
        <w:t> </w:t>
      </w:r>
      <w:r>
        <w:rPr/>
        <w:t>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</w:t>
      </w:r>
    </w:p>
    <w:p>
      <w:pPr>
        <w:pStyle w:val="BodyText"/>
        <w:ind w:left="112"/>
      </w:pPr>
      <w:r>
        <w:rPr>
          <w:spacing w:val="-2"/>
        </w:rPr>
        <w:t>представителей.</w:t>
      </w:r>
    </w:p>
    <w:p>
      <w:pPr>
        <w:pStyle w:val="BodyText"/>
        <w:ind w:left="112" w:right="149"/>
      </w:pPr>
      <w:r>
        <w:rPr/>
        <w:t>Необходимым</w:t>
      </w:r>
      <w:r>
        <w:rPr>
          <w:spacing w:val="-6"/>
        </w:rPr>
        <w:t> </w:t>
      </w:r>
      <w:r>
        <w:rPr/>
        <w:t>предварительным</w:t>
      </w:r>
      <w:r>
        <w:rPr>
          <w:spacing w:val="-4"/>
        </w:rPr>
        <w:t> </w:t>
      </w:r>
      <w:r>
        <w:rPr/>
        <w:t>условием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профилактического</w:t>
      </w:r>
      <w:r>
        <w:rPr>
          <w:spacing w:val="-5"/>
        </w:rPr>
        <w:t> </w:t>
      </w:r>
      <w:r>
        <w:rPr/>
        <w:t>осмотра</w:t>
      </w:r>
      <w:r>
        <w:rPr>
          <w:spacing w:val="-5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дача</w:t>
      </w:r>
      <w:r>
        <w:rPr>
          <w:spacing w:val="-1"/>
        </w:rPr>
        <w:t> </w:t>
      </w:r>
      <w:r>
        <w:rPr/>
        <w:t>информированного</w:t>
      </w:r>
      <w:r>
        <w:rPr>
          <w:spacing w:val="-5"/>
        </w:rPr>
        <w:t> </w:t>
      </w:r>
      <w:r>
        <w:rPr/>
        <w:t>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</w:t>
      </w:r>
      <w:r>
        <w:rPr>
          <w:spacing w:val="-1"/>
        </w:rPr>
        <w:t> </w:t>
      </w:r>
      <w:r>
        <w:rPr/>
        <w:t>от 21 ноября 2011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323-ФЗ «Об</w:t>
      </w:r>
      <w:r>
        <w:rPr>
          <w:spacing w:val="-1"/>
        </w:rPr>
        <w:t> </w:t>
      </w:r>
      <w:r>
        <w:rPr/>
        <w:t>основах охраны</w:t>
      </w:r>
      <w:r>
        <w:rPr>
          <w:spacing w:val="-3"/>
        </w:rPr>
        <w:t> </w:t>
      </w:r>
      <w:r>
        <w:rPr/>
        <w:t>здоровья граждан в Российской Федерации».</w:t>
      </w:r>
    </w:p>
    <w:p>
      <w:pPr>
        <w:pStyle w:val="BodyText"/>
        <w:spacing w:before="1"/>
        <w:ind w:left="112" w:right="677"/>
        <w:jc w:val="both"/>
      </w:pPr>
      <w:r>
        <w:rPr/>
        <w:t>Профилактические</w:t>
      </w:r>
      <w:r>
        <w:rPr>
          <w:spacing w:val="-2"/>
        </w:rPr>
        <w:t> </w:t>
      </w:r>
      <w:r>
        <w:rPr/>
        <w:t>осмотры</w:t>
      </w:r>
      <w:r>
        <w:rPr>
          <w:spacing w:val="-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 программы</w:t>
      </w:r>
      <w:r>
        <w:rPr>
          <w:spacing w:val="-1"/>
        </w:rPr>
        <w:t> </w:t>
      </w:r>
      <w:r>
        <w:rPr/>
        <w:t>государственных гарантий</w:t>
      </w:r>
      <w:r>
        <w:rPr>
          <w:spacing w:val="-3"/>
        </w:rPr>
        <w:t> </w:t>
      </w:r>
      <w:r>
        <w:rPr/>
        <w:t>бесплатного</w:t>
      </w:r>
      <w:r>
        <w:rPr>
          <w:spacing w:val="-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гражданам</w:t>
      </w:r>
      <w:r>
        <w:rPr>
          <w:spacing w:val="-2"/>
        </w:rPr>
        <w:t> </w:t>
      </w:r>
      <w:r>
        <w:rPr/>
        <w:t>медицинской помощи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территориальных</w:t>
      </w:r>
      <w:r>
        <w:rPr>
          <w:spacing w:val="-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гарантий</w:t>
      </w:r>
      <w:r>
        <w:rPr>
          <w:spacing w:val="-3"/>
        </w:rPr>
        <w:t> </w:t>
      </w:r>
      <w:r>
        <w:rPr/>
        <w:t>бесплатного</w:t>
      </w:r>
      <w:r>
        <w:rPr>
          <w:spacing w:val="-3"/>
        </w:rPr>
        <w:t> </w:t>
      </w:r>
      <w:r>
        <w:rPr/>
        <w:t>оказания</w:t>
      </w:r>
      <w:r>
        <w:rPr>
          <w:spacing w:val="-3"/>
        </w:rPr>
        <w:t> </w:t>
      </w:r>
      <w:r>
        <w:rPr/>
        <w:t>гражданам 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в рамках территориальной программы обязательного медицинского страхования.</w:t>
      </w:r>
    </w:p>
    <w:p>
      <w:pPr>
        <w:spacing w:after="0"/>
        <w:jc w:val="both"/>
        <w:sectPr>
          <w:type w:val="continuous"/>
          <w:pgSz w:w="16840" w:h="11910" w:orient="landscape"/>
          <w:pgMar w:top="1080" w:bottom="280" w:left="1020" w:right="1020"/>
        </w:sectPr>
      </w:pPr>
    </w:p>
    <w:p>
      <w:pPr>
        <w:pStyle w:val="BodyText"/>
        <w:spacing w:before="60"/>
        <w:ind w:left="112" w:right="149"/>
      </w:pPr>
      <w:r>
        <w:rPr/>
        <w:t>Профилактические</w:t>
      </w:r>
      <w:r>
        <w:rPr>
          <w:spacing w:val="-5"/>
        </w:rPr>
        <w:t> </w:t>
      </w:r>
      <w:r>
        <w:rPr/>
        <w:t>осмотры</w:t>
      </w:r>
      <w:r>
        <w:rPr>
          <w:spacing w:val="-4"/>
        </w:rPr>
        <w:t> </w:t>
      </w:r>
      <w:r>
        <w:rPr/>
        <w:t>проводятся</w:t>
      </w:r>
      <w:r>
        <w:rPr>
          <w:spacing w:val="-4"/>
        </w:rPr>
        <w:t> </w:t>
      </w:r>
      <w:r>
        <w:rPr/>
        <w:t>медицинскими</w:t>
      </w:r>
      <w:r>
        <w:rPr>
          <w:spacing w:val="-4"/>
        </w:rPr>
        <w:t> </w:t>
      </w:r>
      <w:r>
        <w:rPr/>
        <w:t>организациями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объеме,</w:t>
      </w:r>
      <w:r>
        <w:rPr>
          <w:spacing w:val="-4"/>
        </w:rPr>
        <w:t> </w:t>
      </w:r>
      <w:r>
        <w:rPr/>
        <w:t>предусмотренном</w:t>
      </w:r>
      <w:r>
        <w:rPr>
          <w:spacing w:val="-5"/>
        </w:rPr>
        <w:t> </w:t>
      </w:r>
      <w:r>
        <w:rPr/>
        <w:t>перечнем</w:t>
      </w:r>
      <w:r>
        <w:rPr>
          <w:spacing w:val="-5"/>
        </w:rPr>
        <w:t> </w:t>
      </w:r>
      <w:r>
        <w:rPr/>
        <w:t>исследований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проведении профилактических медицинских осмотров несовершеннолетних согласно приложению № 1 к настоящему Порядку</w:t>
      </w:r>
      <w:r>
        <w:rPr>
          <w:spacing w:val="-5"/>
        </w:rPr>
        <w:t> </w:t>
      </w:r>
      <w:r>
        <w:rPr/>
        <w:t>Приказа № 514н.</w:t>
      </w:r>
    </w:p>
    <w:p>
      <w:pPr>
        <w:pStyle w:val="BodyText"/>
        <w:ind w:left="112" w:right="149"/>
      </w:pPr>
      <w:r>
        <w:rPr/>
        <w:t>Информация о состоянии здоровья несовершеннолетнего, полученная по результатам профилактического осмотра, предоставляется несовершеннолетнему лично врачом, принимающим непосредственное участие в проведении профилактических осмотров. В отношении несовершеннолетнего,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достигшего</w:t>
      </w:r>
      <w:r>
        <w:rPr>
          <w:spacing w:val="-4"/>
        </w:rPr>
        <w:t> </w:t>
      </w:r>
      <w:r>
        <w:rPr/>
        <w:t>возраста,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частью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статьи</w:t>
      </w:r>
      <w:r>
        <w:rPr>
          <w:spacing w:val="-3"/>
        </w:rPr>
        <w:t> </w:t>
      </w:r>
      <w:r>
        <w:rPr/>
        <w:t>54</w:t>
      </w:r>
      <w:r>
        <w:rPr>
          <w:spacing w:val="-3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закона,</w:t>
      </w:r>
      <w:r>
        <w:rPr>
          <w:spacing w:val="-6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состоянии</w:t>
      </w:r>
      <w:r>
        <w:rPr>
          <w:spacing w:val="-5"/>
        </w:rPr>
        <w:t> </w:t>
      </w:r>
      <w:r>
        <w:rPr/>
        <w:t>здоровья предоставляется его родителю или иному законному представителю.</w:t>
      </w:r>
    </w:p>
    <w:p>
      <w:pPr>
        <w:pStyle w:val="BodyText"/>
      </w:pPr>
    </w:p>
    <w:p>
      <w:pPr>
        <w:pStyle w:val="BodyText"/>
        <w:spacing w:line="275" w:lineRule="exact"/>
        <w:ind w:left="112"/>
      </w:pPr>
      <w:r>
        <w:rPr/>
        <w:t>Чтобы</w:t>
      </w:r>
      <w:r>
        <w:rPr>
          <w:spacing w:val="-5"/>
        </w:rPr>
        <w:t> </w:t>
      </w:r>
      <w:r>
        <w:rPr/>
        <w:t>пройти</w:t>
      </w:r>
      <w:r>
        <w:rPr>
          <w:spacing w:val="-2"/>
        </w:rPr>
        <w:t> </w:t>
      </w:r>
      <w:r>
        <w:rPr/>
        <w:t>диспансеризацию, у</w:t>
      </w:r>
      <w:r>
        <w:rPr>
          <w:spacing w:val="-7"/>
        </w:rPr>
        <w:t> </w:t>
      </w:r>
      <w:r>
        <w:rPr/>
        <w:t>Вашего</w:t>
      </w:r>
      <w:r>
        <w:rPr>
          <w:spacing w:val="-3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должны</w:t>
      </w:r>
      <w:r>
        <w:rPr>
          <w:spacing w:val="-2"/>
        </w:rPr>
        <w:t> быть: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75" w:lineRule="exact" w:before="0" w:after="0"/>
        <w:ind w:left="532" w:right="0" w:hanging="361"/>
        <w:jc w:val="left"/>
        <w:rPr>
          <w:sz w:val="24"/>
        </w:rPr>
      </w:pPr>
      <w:r>
        <w:rPr>
          <w:sz w:val="24"/>
        </w:rPr>
        <w:t>Полис</w:t>
      </w:r>
      <w:r>
        <w:rPr>
          <w:spacing w:val="-7"/>
          <w:sz w:val="24"/>
        </w:rPr>
        <w:t> </w:t>
      </w:r>
      <w:r>
        <w:rPr>
          <w:sz w:val="24"/>
        </w:rPr>
        <w:t>обязательного</w:t>
      </w:r>
      <w:r>
        <w:rPr>
          <w:spacing w:val="-4"/>
          <w:sz w:val="24"/>
        </w:rPr>
        <w:t> </w:t>
      </w:r>
      <w:r>
        <w:rPr>
          <w:sz w:val="24"/>
        </w:rPr>
        <w:t>медицинского</w:t>
      </w:r>
      <w:r>
        <w:rPr>
          <w:spacing w:val="-4"/>
          <w:sz w:val="24"/>
        </w:rPr>
        <w:t> </w:t>
      </w:r>
      <w:r>
        <w:rPr>
          <w:sz w:val="24"/>
        </w:rPr>
        <w:t>страхования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(ОМС).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532" w:right="0" w:hanging="361"/>
        <w:jc w:val="left"/>
        <w:rPr>
          <w:sz w:val="24"/>
        </w:rPr>
      </w:pPr>
      <w:r>
        <w:rPr>
          <w:sz w:val="24"/>
        </w:rPr>
        <w:t>Прикрепление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поликлинике.</w:t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3477895</wp:posOffset>
            </wp:positionH>
            <wp:positionV relativeFrom="paragraph">
              <wp:posOffset>179331</wp:posOffset>
            </wp:positionV>
            <wp:extent cx="3771061" cy="2510409"/>
            <wp:effectExtent l="0" t="0" r="0" b="0"/>
            <wp:wrapTopAndBottom/>
            <wp:docPr id="3" name="image2.jpeg" descr="C:\Users\user\Desktop\9ecd376e5371efaef9aad9bc9143aed8_X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61" cy="251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2" w:right="869"/>
        <w:jc w:val="both"/>
      </w:pPr>
      <w:r>
        <w:rPr/>
        <w:t>Для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осмотра,</w:t>
      </w:r>
      <w:r>
        <w:rPr>
          <w:spacing w:val="-2"/>
        </w:rPr>
        <w:t> </w:t>
      </w:r>
      <w:r>
        <w:rPr/>
        <w:t>запишите</w:t>
      </w:r>
      <w:r>
        <w:rPr>
          <w:spacing w:val="-2"/>
        </w:rPr>
        <w:t> </w:t>
      </w:r>
      <w:r>
        <w:rPr/>
        <w:t>Вашего</w:t>
      </w:r>
      <w:r>
        <w:rPr>
          <w:spacing w:val="-3"/>
        </w:rPr>
        <w:t> </w:t>
      </w:r>
      <w:r>
        <w:rPr/>
        <w:t>ребенка на</w:t>
      </w:r>
      <w:r>
        <w:rPr>
          <w:spacing w:val="-3"/>
        </w:rPr>
        <w:t> </w:t>
      </w:r>
      <w:r>
        <w:rPr/>
        <w:t>прием</w:t>
      </w:r>
      <w:r>
        <w:rPr>
          <w:spacing w:val="-3"/>
        </w:rPr>
        <w:t> </w:t>
      </w:r>
      <w:r>
        <w:rPr/>
        <w:t>к участковому</w:t>
      </w:r>
      <w:r>
        <w:rPr>
          <w:spacing w:val="-5"/>
        </w:rPr>
        <w:t> </w:t>
      </w:r>
      <w:r>
        <w:rPr/>
        <w:t>врачу-педиатру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поликлинике. На</w:t>
      </w:r>
      <w:r>
        <w:rPr>
          <w:spacing w:val="-3"/>
        </w:rPr>
        <w:t> </w:t>
      </w:r>
      <w:r>
        <w:rPr/>
        <w:t>приеме будут даны все необходимые</w:t>
      </w:r>
      <w:r>
        <w:rPr>
          <w:spacing w:val="-1"/>
        </w:rPr>
        <w:t> </w:t>
      </w:r>
      <w:r>
        <w:rPr/>
        <w:t>рекомендации, пояснения, а также направления на анализы</w:t>
      </w:r>
      <w:r>
        <w:rPr>
          <w:spacing w:val="-2"/>
        </w:rPr>
        <w:t> </w:t>
      </w:r>
      <w:r>
        <w:rPr/>
        <w:t>и к врачам-специалистам. Объем и характер проведения диспансеризации зависят от возраста ребенка.</w:t>
      </w:r>
    </w:p>
    <w:p>
      <w:pPr>
        <w:pStyle w:val="BodyText"/>
        <w:ind w:left="112" w:right="554"/>
        <w:jc w:val="both"/>
      </w:pPr>
      <w:r>
        <w:rPr/>
        <w:t>Выдача</w:t>
      </w:r>
      <w:r>
        <w:rPr>
          <w:spacing w:val="-4"/>
        </w:rPr>
        <w:t> </w:t>
      </w:r>
      <w:r>
        <w:rPr/>
        <w:t>направлений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профилактического</w:t>
      </w:r>
      <w:r>
        <w:rPr>
          <w:spacing w:val="-3"/>
        </w:rPr>
        <w:t> </w:t>
      </w:r>
      <w:r>
        <w:rPr/>
        <w:t>осмотра</w:t>
      </w:r>
      <w:r>
        <w:rPr>
          <w:spacing w:val="-3"/>
        </w:rPr>
        <w:t> </w:t>
      </w:r>
      <w:r>
        <w:rPr/>
        <w:t>(ф.057/у)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месту</w:t>
      </w:r>
      <w:r>
        <w:rPr>
          <w:spacing w:val="-7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несовершеннолетнего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базе медицинской организации, с</w:t>
      </w:r>
      <w:r>
        <w:rPr>
          <w:spacing w:val="-1"/>
        </w:rPr>
        <w:t> </w:t>
      </w:r>
      <w:r>
        <w:rPr/>
        <w:t>которой образовательная организация заключила</w:t>
      </w:r>
      <w:r>
        <w:rPr>
          <w:spacing w:val="-1"/>
        </w:rPr>
        <w:t> </w:t>
      </w:r>
      <w:r>
        <w:rPr/>
        <w:t>договор на</w:t>
      </w:r>
      <w:r>
        <w:rPr>
          <w:spacing w:val="-1"/>
        </w:rPr>
        <w:t> </w:t>
      </w:r>
      <w:r>
        <w:rPr/>
        <w:t>медицинское</w:t>
      </w:r>
      <w:r>
        <w:rPr>
          <w:spacing w:val="-1"/>
        </w:rPr>
        <w:t> </w:t>
      </w:r>
      <w:r>
        <w:rPr/>
        <w:t>обслуживание, осуществляется в кабинетах «Выдачи справок и направлений», при обращении родителей/законных представителей.</w:t>
      </w:r>
    </w:p>
    <w:p>
      <w:pPr>
        <w:spacing w:after="0"/>
        <w:jc w:val="both"/>
        <w:sectPr>
          <w:pgSz w:w="16840" w:h="11910" w:orient="landscape"/>
          <w:pgMar w:top="780" w:bottom="280" w:left="1020" w:right="1020"/>
        </w:sectPr>
      </w:pPr>
    </w:p>
    <w:p>
      <w:pPr>
        <w:pStyle w:val="BodyText"/>
        <w:spacing w:before="60"/>
        <w:ind w:left="10487" w:right="110" w:firstLine="2431"/>
        <w:jc w:val="right"/>
      </w:pPr>
      <w:r>
        <w:rPr/>
        <w:t>Приложение</w:t>
      </w:r>
      <w:r>
        <w:rPr>
          <w:spacing w:val="-15"/>
        </w:rPr>
        <w:t> </w:t>
      </w:r>
      <w:r>
        <w:rPr/>
        <w:t>№</w:t>
      </w:r>
      <w:r>
        <w:rPr>
          <w:spacing w:val="-15"/>
        </w:rPr>
        <w:t> </w:t>
      </w:r>
      <w:r>
        <w:rPr/>
        <w:t>1 к Порядку проведения профилактических медицинских осмотров несовершеннолетних, утвержденному</w:t>
      </w:r>
      <w:r>
        <w:rPr>
          <w:spacing w:val="-2"/>
        </w:rPr>
        <w:t> </w:t>
      </w:r>
      <w:r>
        <w:rPr/>
        <w:t>приказом Министерства здравоохранения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6"/>
        </w:rPr>
        <w:t> </w:t>
      </w:r>
      <w:r>
        <w:rPr>
          <w:spacing w:val="-2"/>
        </w:rPr>
        <w:t>Федерации</w:t>
      </w:r>
    </w:p>
    <w:p>
      <w:pPr>
        <w:pStyle w:val="BodyText"/>
        <w:ind w:right="112"/>
        <w:jc w:val="right"/>
      </w:pPr>
      <w:r>
        <w:rPr/>
        <w:t>от 10.08.2017 №</w:t>
      </w:r>
      <w:r>
        <w:rPr>
          <w:spacing w:val="-1"/>
        </w:rPr>
        <w:t> </w:t>
      </w:r>
      <w:r>
        <w:rPr>
          <w:spacing w:val="-4"/>
        </w:rPr>
        <w:t>514н</w:t>
      </w:r>
    </w:p>
    <w:p>
      <w:pPr>
        <w:pStyle w:val="BodyText"/>
        <w:spacing w:before="3"/>
      </w:pPr>
    </w:p>
    <w:p>
      <w:pPr>
        <w:spacing w:before="0"/>
        <w:ind w:left="1651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исследований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проведении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профилактических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медицинских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осмотров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несовершеннолетних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583"/>
        <w:gridCol w:w="3756"/>
        <w:gridCol w:w="6507"/>
      </w:tblGrid>
      <w:tr>
        <w:trPr>
          <w:trHeight w:val="1605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583" w:type="dxa"/>
          </w:tcPr>
          <w:p>
            <w:pPr>
              <w:pStyle w:val="TableParagraph"/>
              <w:spacing w:before="121"/>
              <w:ind w:left="520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периоды,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в которые проводятся </w:t>
            </w:r>
            <w:r>
              <w:rPr>
                <w:b/>
                <w:spacing w:val="-2"/>
                <w:sz w:val="24"/>
              </w:rPr>
              <w:t>профилактические </w:t>
            </w:r>
            <w:r>
              <w:rPr>
                <w:b/>
                <w:sz w:val="24"/>
              </w:rPr>
              <w:t>медицинские осмотры </w:t>
            </w:r>
            <w:r>
              <w:rPr>
                <w:b/>
                <w:spacing w:val="-2"/>
                <w:sz w:val="24"/>
              </w:rPr>
              <w:t>несовершеннолетних</w:t>
            </w:r>
          </w:p>
        </w:tc>
        <w:tc>
          <w:tcPr>
            <w:tcW w:w="37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475" w:right="454" w:firstLine="8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Осмотры </w:t>
            </w:r>
            <w:r>
              <w:rPr>
                <w:b/>
                <w:sz w:val="24"/>
              </w:rPr>
              <w:t>врачами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</w:tr>
      <w:tr>
        <w:trPr>
          <w:trHeight w:val="1329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Новорожденный</w:t>
            </w:r>
          </w:p>
        </w:tc>
        <w:tc>
          <w:tcPr>
            <w:tcW w:w="37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spacing w:before="117"/>
              <w:ind w:left="152" w:right="10"/>
              <w:rPr>
                <w:sz w:val="24"/>
              </w:rPr>
            </w:pPr>
            <w:r>
              <w:rPr>
                <w:sz w:val="24"/>
              </w:rPr>
              <w:t>Неонатальный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скрининг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врожденный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гипотиреоз, фенилкетонурию, адреногенитальный синдром, муковисцидоз и галактоземию*</w:t>
            </w:r>
          </w:p>
          <w:p>
            <w:pPr>
              <w:pStyle w:val="TableParagraph"/>
              <w:spacing w:line="274" w:lineRule="exact"/>
              <w:ind w:left="152"/>
              <w:rPr>
                <w:sz w:val="24"/>
              </w:rPr>
            </w:pPr>
            <w:r>
              <w:rPr>
                <w:sz w:val="24"/>
              </w:rPr>
              <w:t>Аудиологический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скрининг**</w:t>
            </w:r>
          </w:p>
        </w:tc>
      </w:tr>
      <w:tr>
        <w:trPr>
          <w:trHeight w:val="2157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3756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51" w:right="1968"/>
              <w:rPr>
                <w:sz w:val="24"/>
              </w:rPr>
            </w:pPr>
            <w:r>
              <w:rPr>
                <w:spacing w:val="-2"/>
                <w:sz w:val="24"/>
              </w:rPr>
              <w:t>Педиатр Невролог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хирург </w:t>
            </w:r>
            <w:r>
              <w:rPr>
                <w:spacing w:val="-2"/>
                <w:sz w:val="24"/>
              </w:rPr>
              <w:t>Офтальмолог</w:t>
            </w:r>
          </w:p>
          <w:p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> стоматолог</w:t>
            </w:r>
          </w:p>
        </w:tc>
        <w:tc>
          <w:tcPr>
            <w:tcW w:w="6507" w:type="dxa"/>
          </w:tcPr>
          <w:p>
            <w:pPr>
              <w:pStyle w:val="TableParagraph"/>
              <w:spacing w:before="114"/>
              <w:ind w:left="152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брюшной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полости </w:t>
            </w:r>
            <w:r>
              <w:rPr>
                <w:spacing w:val="-2"/>
                <w:sz w:val="24"/>
              </w:rPr>
              <w:t>(комплексное)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почек</w:t>
            </w:r>
          </w:p>
          <w:p>
            <w:pPr>
              <w:pStyle w:val="TableParagraph"/>
              <w:spacing w:before="1"/>
              <w:ind w:left="152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тазобедренных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суставов </w:t>
            </w:r>
            <w:r>
              <w:rPr>
                <w:spacing w:val="-2"/>
                <w:sz w:val="24"/>
              </w:rPr>
              <w:t>Эхокардиография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pacing w:val="-2"/>
                <w:sz w:val="24"/>
              </w:rPr>
              <w:t>Нейросонография</w:t>
            </w: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Аудиологический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скрининг**</w:t>
            </w:r>
          </w:p>
        </w:tc>
      </w:tr>
      <w:tr>
        <w:trPr>
          <w:trHeight w:val="777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37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spacing w:before="114"/>
              <w:ind w:left="152" w:right="351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крови Общий анализ мочи</w:t>
            </w:r>
          </w:p>
        </w:tc>
      </w:tr>
      <w:tr>
        <w:trPr>
          <w:trHeight w:val="777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Травматолог-ортопед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Аудиологический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скрининг**</w:t>
            </w: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780" w:bottom="280" w:left="1020" w:right="102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583"/>
        <w:gridCol w:w="3756"/>
        <w:gridCol w:w="6507"/>
      </w:tblGrid>
      <w:tr>
        <w:trPr>
          <w:trHeight w:val="499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6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6"/>
              <w:ind w:left="15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6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6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6"/>
              <w:ind w:left="15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6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81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5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 w:right="1968"/>
              <w:rPr>
                <w:sz w:val="24"/>
              </w:rPr>
            </w:pPr>
            <w:r>
              <w:rPr>
                <w:spacing w:val="-2"/>
                <w:sz w:val="24"/>
              </w:rPr>
              <w:t>Педиатр Невролог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хирург</w:t>
            </w:r>
          </w:p>
          <w:p>
            <w:pPr>
              <w:pStyle w:val="TableParagraph"/>
              <w:ind w:left="151" w:right="454"/>
              <w:rPr>
                <w:sz w:val="24"/>
              </w:rPr>
            </w:pPr>
            <w:r>
              <w:rPr>
                <w:spacing w:val="-2"/>
                <w:sz w:val="24"/>
              </w:rPr>
              <w:t>Оториноларинголог Офтальмолог</w:t>
            </w: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Травматолог-ортопед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52" w:right="3517"/>
              <w:rPr>
                <w:sz w:val="24"/>
              </w:rPr>
            </w:pPr>
            <w:r>
              <w:rPr>
                <w:sz w:val="24"/>
              </w:rPr>
              <w:t>Общий анализ крови Общий анализ мочи </w:t>
            </w:r>
            <w:r>
              <w:rPr>
                <w:spacing w:val="-2"/>
                <w:sz w:val="24"/>
              </w:rPr>
              <w:t>Электрокардиография</w:t>
            </w: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 </w:t>
            </w:r>
            <w:r>
              <w:rPr>
                <w:spacing w:val="-2"/>
                <w:sz w:val="24"/>
              </w:rPr>
              <w:t>месяцев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51" w:hRule="atLeast"/>
        </w:trPr>
        <w:tc>
          <w:tcPr>
            <w:tcW w:w="701" w:type="dxa"/>
          </w:tcPr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1" w:right="1522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стоматолог Психиатр детский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33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51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6"/>
              <w:ind w:left="151" w:right="1968"/>
              <w:rPr>
                <w:sz w:val="24"/>
              </w:rPr>
            </w:pPr>
            <w:r>
              <w:rPr>
                <w:spacing w:val="-2"/>
                <w:sz w:val="24"/>
              </w:rPr>
              <w:t>Педиатр Невролог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хирург</w:t>
            </w:r>
          </w:p>
          <w:p>
            <w:pPr>
              <w:pStyle w:val="TableParagraph"/>
              <w:ind w:left="151" w:right="1293"/>
              <w:rPr>
                <w:sz w:val="24"/>
              </w:rPr>
            </w:pPr>
            <w:r>
              <w:rPr>
                <w:sz w:val="24"/>
              </w:rPr>
              <w:t>Детский стоматолог </w:t>
            </w:r>
            <w:r>
              <w:rPr>
                <w:spacing w:val="-2"/>
                <w:sz w:val="24"/>
              </w:rPr>
              <w:t>Офтальмолог Оториноларинголог Акушер-гинеколог***</w:t>
            </w:r>
          </w:p>
          <w:p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уролог-</w:t>
            </w:r>
            <w:r>
              <w:rPr>
                <w:spacing w:val="-2"/>
                <w:sz w:val="24"/>
              </w:rPr>
              <w:t>андролог***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52" w:right="351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крови Общий анализ мочи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20" w:bottom="280" w:left="1020" w:right="102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583"/>
        <w:gridCol w:w="3756"/>
        <w:gridCol w:w="6507"/>
      </w:tblGrid>
      <w:tr>
        <w:trPr>
          <w:trHeight w:val="775" w:hRule="atLeast"/>
        </w:trPr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> стоматолог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6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> стоматолог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86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153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 w:right="1965"/>
              <w:rPr>
                <w:sz w:val="24"/>
              </w:rPr>
            </w:pPr>
            <w:r>
              <w:rPr>
                <w:spacing w:val="-2"/>
                <w:sz w:val="24"/>
              </w:rPr>
              <w:t>Педиатр Невролог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хирург</w:t>
            </w:r>
          </w:p>
          <w:p>
            <w:pPr>
              <w:pStyle w:val="TableParagraph"/>
              <w:spacing w:before="1"/>
              <w:ind w:left="154" w:right="1382"/>
              <w:rPr>
                <w:sz w:val="24"/>
              </w:rPr>
            </w:pPr>
            <w:r>
              <w:rPr>
                <w:sz w:val="24"/>
              </w:rPr>
              <w:t>Детский стоматолог </w:t>
            </w:r>
            <w:r>
              <w:rPr>
                <w:spacing w:val="-2"/>
                <w:sz w:val="24"/>
              </w:rPr>
              <w:t>Травматолог-ортопед Офтальмолог Оториноларинголог </w:t>
            </w:r>
            <w:r>
              <w:rPr>
                <w:sz w:val="24"/>
              </w:rPr>
              <w:t>Психиатр детский </w:t>
            </w:r>
            <w:r>
              <w:rPr>
                <w:spacing w:val="-2"/>
                <w:sz w:val="24"/>
              </w:rPr>
              <w:t>Акушер-гинеколог</w:t>
            </w:r>
          </w:p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уролог-</w:t>
            </w:r>
            <w:r>
              <w:rPr>
                <w:spacing w:val="-2"/>
                <w:sz w:val="24"/>
              </w:rPr>
              <w:t>андролог</w:t>
            </w:r>
          </w:p>
        </w:tc>
        <w:tc>
          <w:tcPr>
            <w:tcW w:w="65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154" w:right="351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крови Общий анализ мочи</w:t>
            </w:r>
          </w:p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брюшной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полости </w:t>
            </w:r>
            <w:r>
              <w:rPr>
                <w:spacing w:val="-2"/>
                <w:sz w:val="24"/>
              </w:rPr>
              <w:t>(комплексное)</w:t>
            </w:r>
          </w:p>
          <w:p>
            <w:pPr>
              <w:pStyle w:val="TableParagraph"/>
              <w:ind w:left="154" w:right="2320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почек </w:t>
            </w:r>
            <w:r>
              <w:rPr>
                <w:spacing w:val="-2"/>
                <w:sz w:val="24"/>
              </w:rPr>
              <w:t>Эхокардиография Электрокардиография</w:t>
            </w:r>
          </w:p>
        </w:tc>
      </w:tr>
      <w:tr>
        <w:trPr>
          <w:trHeight w:val="1605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 w:right="2616"/>
              <w:rPr>
                <w:sz w:val="24"/>
              </w:rPr>
            </w:pPr>
            <w:r>
              <w:rPr>
                <w:spacing w:val="-2"/>
                <w:sz w:val="24"/>
              </w:rPr>
              <w:t>Педиатр Невролог</w:t>
            </w:r>
          </w:p>
          <w:p>
            <w:pPr>
              <w:pStyle w:val="TableParagraph"/>
              <w:ind w:left="154" w:right="151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стоматолог </w:t>
            </w:r>
            <w:r>
              <w:rPr>
                <w:spacing w:val="-2"/>
                <w:sz w:val="24"/>
              </w:rPr>
              <w:t>Офтальмолог Оториноларинголог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54" w:right="351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крови Общий анализ мочи</w:t>
            </w:r>
          </w:p>
        </w:tc>
      </w:tr>
      <w:tr>
        <w:trPr>
          <w:trHeight w:val="777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> стоматолог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9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> стоматолог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81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153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 w:right="2616"/>
              <w:rPr>
                <w:sz w:val="24"/>
              </w:rPr>
            </w:pPr>
            <w:r>
              <w:rPr>
                <w:spacing w:val="-2"/>
                <w:sz w:val="24"/>
              </w:rPr>
              <w:t>Педиатр Невролог</w:t>
            </w:r>
          </w:p>
          <w:p>
            <w:pPr>
              <w:pStyle w:val="TableParagraph"/>
              <w:ind w:left="154" w:right="1248"/>
              <w:rPr>
                <w:sz w:val="24"/>
              </w:rPr>
            </w:pPr>
            <w:r>
              <w:rPr>
                <w:sz w:val="24"/>
              </w:rPr>
              <w:t>Детский стоматолог 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эндокринолог </w:t>
            </w:r>
            <w:r>
              <w:rPr>
                <w:spacing w:val="-2"/>
                <w:sz w:val="24"/>
              </w:rPr>
              <w:t>Травматолог-ортопед Офтальмолог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54" w:right="351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крови Общий анализ мочи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20" w:bottom="280" w:left="1020" w:right="102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583"/>
        <w:gridCol w:w="3756"/>
        <w:gridCol w:w="6507"/>
      </w:tblGrid>
      <w:tr>
        <w:trPr>
          <w:trHeight w:val="775" w:hRule="atLeast"/>
        </w:trPr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58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11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> стоматолог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12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6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> стоматолог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53" w:hRule="atLeast"/>
        </w:trPr>
        <w:tc>
          <w:tcPr>
            <w:tcW w:w="701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583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13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6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4" w:right="151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стоматолог </w:t>
            </w:r>
            <w:r>
              <w:rPr>
                <w:spacing w:val="-2"/>
                <w:sz w:val="24"/>
              </w:rPr>
              <w:t>Офтальмолог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05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14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Педиатр</w:t>
            </w:r>
          </w:p>
          <w:p>
            <w:pPr>
              <w:pStyle w:val="TableParagraph"/>
              <w:ind w:left="154" w:right="961"/>
              <w:rPr>
                <w:sz w:val="24"/>
              </w:rPr>
            </w:pPr>
            <w:r>
              <w:rPr>
                <w:sz w:val="24"/>
              </w:rPr>
              <w:t>Детский стоматолог 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уролог-андролог </w:t>
            </w:r>
            <w:r>
              <w:rPr>
                <w:spacing w:val="-2"/>
                <w:sz w:val="24"/>
              </w:rPr>
              <w:t>Акушер-гинеколог </w:t>
            </w:r>
            <w:r>
              <w:rPr>
                <w:sz w:val="24"/>
              </w:rPr>
              <w:t>Психиатр подростковый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2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 w:right="1965"/>
              <w:rPr>
                <w:sz w:val="24"/>
              </w:rPr>
            </w:pPr>
            <w:r>
              <w:rPr>
                <w:spacing w:val="-2"/>
                <w:sz w:val="24"/>
              </w:rPr>
              <w:t>Педиатр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хирург</w:t>
            </w:r>
          </w:p>
          <w:p>
            <w:pPr>
              <w:pStyle w:val="TableParagraph"/>
              <w:ind w:left="154" w:right="958"/>
              <w:rPr>
                <w:sz w:val="24"/>
              </w:rPr>
            </w:pPr>
            <w:r>
              <w:rPr>
                <w:sz w:val="24"/>
              </w:rPr>
              <w:t>Детский стоматолог 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уролог-андролог Детский эндокринолог </w:t>
            </w:r>
            <w:r>
              <w:rPr>
                <w:spacing w:val="-2"/>
                <w:sz w:val="24"/>
              </w:rPr>
              <w:t>Невролог</w:t>
            </w:r>
          </w:p>
          <w:p>
            <w:pPr>
              <w:pStyle w:val="TableParagraph"/>
              <w:ind w:left="154" w:right="1081"/>
              <w:rPr>
                <w:sz w:val="24"/>
              </w:rPr>
            </w:pPr>
            <w:r>
              <w:rPr>
                <w:spacing w:val="-2"/>
                <w:sz w:val="24"/>
              </w:rPr>
              <w:t>Травматолог-ортопед Офтальмолог Оториноларинголог Акушер-гинеколог </w:t>
            </w:r>
            <w:r>
              <w:rPr>
                <w:sz w:val="24"/>
              </w:rPr>
              <w:t>Психиатр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подростковый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54" w:right="351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крови Общий анализ мочи</w:t>
            </w:r>
          </w:p>
          <w:p>
            <w:pPr>
              <w:pStyle w:val="TableParagraph"/>
              <w:spacing w:before="1"/>
              <w:ind w:left="154" w:right="408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брюшной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полости </w:t>
            </w:r>
            <w:r>
              <w:rPr>
                <w:spacing w:val="-2"/>
                <w:sz w:val="24"/>
              </w:rPr>
              <w:t>(комплексное)</w:t>
            </w:r>
          </w:p>
          <w:p>
            <w:pPr>
              <w:pStyle w:val="TableParagraph"/>
              <w:ind w:left="154" w:right="408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почек </w:t>
            </w:r>
            <w:r>
              <w:rPr>
                <w:spacing w:val="-2"/>
                <w:sz w:val="24"/>
              </w:rPr>
              <w:t>Электрокардиография</w:t>
            </w:r>
          </w:p>
        </w:tc>
      </w:tr>
      <w:tr>
        <w:trPr>
          <w:trHeight w:val="2433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53"/>
              <w:rPr>
                <w:sz w:val="24"/>
              </w:rPr>
            </w:pPr>
            <w:r>
              <w:rPr>
                <w:sz w:val="24"/>
              </w:rPr>
              <w:t>16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 w:right="1965"/>
              <w:rPr>
                <w:sz w:val="24"/>
              </w:rPr>
            </w:pPr>
            <w:r>
              <w:rPr>
                <w:spacing w:val="-2"/>
                <w:sz w:val="24"/>
              </w:rPr>
              <w:t>Педиатр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хирург</w:t>
            </w:r>
          </w:p>
          <w:p>
            <w:pPr>
              <w:pStyle w:val="TableParagraph"/>
              <w:ind w:left="154" w:right="958"/>
              <w:rPr>
                <w:sz w:val="24"/>
              </w:rPr>
            </w:pPr>
            <w:r>
              <w:rPr>
                <w:sz w:val="24"/>
              </w:rPr>
              <w:t>Детский стоматолог 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уролог-андролог Детский эндокринолог </w:t>
            </w:r>
            <w:r>
              <w:rPr>
                <w:spacing w:val="-2"/>
                <w:sz w:val="24"/>
              </w:rPr>
              <w:t>Невролог</w:t>
            </w:r>
          </w:p>
          <w:p>
            <w:pPr>
              <w:pStyle w:val="TableParagraph"/>
              <w:ind w:left="154" w:right="454"/>
              <w:rPr>
                <w:sz w:val="24"/>
              </w:rPr>
            </w:pPr>
            <w:r>
              <w:rPr>
                <w:spacing w:val="-2"/>
                <w:sz w:val="24"/>
              </w:rPr>
              <w:t>Травматолог-ортопед Офтальмолог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54" w:right="351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крови Общий анализ мочи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20" w:bottom="280" w:left="1020" w:right="102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583"/>
        <w:gridCol w:w="3756"/>
        <w:gridCol w:w="6507"/>
      </w:tblGrid>
      <w:tr>
        <w:trPr>
          <w:trHeight w:val="1051" w:hRule="atLeast"/>
        </w:trPr>
        <w:tc>
          <w:tcPr>
            <w:tcW w:w="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before="114"/>
              <w:ind w:left="154" w:right="1081"/>
              <w:rPr>
                <w:sz w:val="24"/>
              </w:rPr>
            </w:pPr>
            <w:r>
              <w:rPr>
                <w:spacing w:val="-2"/>
                <w:sz w:val="24"/>
              </w:rPr>
              <w:t>Оториноларинголог Акушер-гинеколог </w:t>
            </w:r>
            <w:r>
              <w:rPr>
                <w:sz w:val="24"/>
              </w:rPr>
              <w:t>Психиатр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подростковый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61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6"/>
              <w:ind w:left="154" w:right="1965"/>
              <w:rPr>
                <w:sz w:val="24"/>
              </w:rPr>
            </w:pPr>
            <w:r>
              <w:rPr>
                <w:spacing w:val="-2"/>
                <w:sz w:val="24"/>
              </w:rPr>
              <w:t>Педиатр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хирург</w:t>
            </w:r>
          </w:p>
          <w:p>
            <w:pPr>
              <w:pStyle w:val="TableParagraph"/>
              <w:ind w:left="154" w:right="958"/>
              <w:rPr>
                <w:sz w:val="24"/>
              </w:rPr>
            </w:pPr>
            <w:r>
              <w:rPr>
                <w:sz w:val="24"/>
              </w:rPr>
              <w:t>Детский стоматолог 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уролог-андролог Детский эндокринолог </w:t>
            </w:r>
            <w:r>
              <w:rPr>
                <w:spacing w:val="-2"/>
                <w:sz w:val="24"/>
              </w:rPr>
              <w:t>Невролог</w:t>
            </w:r>
          </w:p>
          <w:p>
            <w:pPr>
              <w:pStyle w:val="TableParagraph"/>
              <w:spacing w:before="1"/>
              <w:ind w:left="154" w:right="1081"/>
              <w:rPr>
                <w:sz w:val="24"/>
              </w:rPr>
            </w:pPr>
            <w:r>
              <w:rPr>
                <w:spacing w:val="-2"/>
                <w:sz w:val="24"/>
              </w:rPr>
              <w:t>Травматолог-ортопед Офтальмолог Оториноларинголог Акушер-гинеколог </w:t>
            </w:r>
            <w:r>
              <w:rPr>
                <w:sz w:val="24"/>
              </w:rPr>
              <w:t>Психиатр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подростковый</w:t>
            </w:r>
          </w:p>
        </w:tc>
        <w:tc>
          <w:tcPr>
            <w:tcW w:w="6507" w:type="dxa"/>
            <w:tcBorders>
              <w:right w:val="single" w:sz="6" w:space="0" w:color="BABABA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54" w:right="3513"/>
              <w:rPr>
                <w:sz w:val="24"/>
              </w:rPr>
            </w:pPr>
            <w:r>
              <w:rPr>
                <w:sz w:val="24"/>
              </w:rPr>
              <w:t>Общий анализ крови Общий анализ мочи </w:t>
            </w:r>
            <w:r>
              <w:rPr>
                <w:spacing w:val="-2"/>
                <w:sz w:val="24"/>
              </w:rPr>
              <w:t>Электрокардиография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  <w:r>
        <w:rPr/>
        <w:pict>
          <v:shape style="position:absolute;margin-left:56.639999pt;margin-top:15.653069pt;width:180pt;height:.1pt;mso-position-horizontal-relative:page;mso-position-vertical-relative:paragraph;z-index:-15727616;mso-wrap-distance-left:0;mso-wrap-distance-right:0" id="docshape1" coordorigin="1133,313" coordsize="3600,0" path="m1133,313l4733,31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112" w:right="149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> </w:t>
      </w:r>
      <w:r>
        <w:rPr>
          <w:sz w:val="20"/>
        </w:rPr>
        <w:t>Неонатальный</w:t>
      </w:r>
      <w:r>
        <w:rPr>
          <w:spacing w:val="-4"/>
          <w:sz w:val="20"/>
        </w:rPr>
        <w:t> </w:t>
      </w:r>
      <w:r>
        <w:rPr>
          <w:sz w:val="20"/>
        </w:rPr>
        <w:t>скрининг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врожденный</w:t>
      </w:r>
      <w:r>
        <w:rPr>
          <w:spacing w:val="-4"/>
          <w:sz w:val="20"/>
        </w:rPr>
        <w:t> </w:t>
      </w:r>
      <w:r>
        <w:rPr>
          <w:sz w:val="20"/>
        </w:rPr>
        <w:t>гипотиреоз,</w:t>
      </w:r>
      <w:r>
        <w:rPr>
          <w:spacing w:val="-2"/>
          <w:sz w:val="20"/>
        </w:rPr>
        <w:t> </w:t>
      </w:r>
      <w:r>
        <w:rPr>
          <w:sz w:val="20"/>
        </w:rPr>
        <w:t>фенилкетонурию,</w:t>
      </w:r>
      <w:r>
        <w:rPr>
          <w:spacing w:val="-3"/>
          <w:sz w:val="20"/>
        </w:rPr>
        <w:t> </w:t>
      </w:r>
      <w:r>
        <w:rPr>
          <w:sz w:val="20"/>
        </w:rPr>
        <w:t>адреногенитальный</w:t>
      </w:r>
      <w:r>
        <w:rPr>
          <w:spacing w:val="-4"/>
          <w:sz w:val="20"/>
        </w:rPr>
        <w:t> </w:t>
      </w:r>
      <w:r>
        <w:rPr>
          <w:sz w:val="20"/>
        </w:rPr>
        <w:t>синдром,</w:t>
      </w:r>
      <w:r>
        <w:rPr>
          <w:spacing w:val="-3"/>
          <w:sz w:val="20"/>
        </w:rPr>
        <w:t> </w:t>
      </w:r>
      <w:r>
        <w:rPr>
          <w:sz w:val="20"/>
        </w:rPr>
        <w:t>муковисцидоз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галактоземию проводится</w:t>
      </w:r>
      <w:r>
        <w:rPr>
          <w:spacing w:val="-1"/>
          <w:sz w:val="20"/>
        </w:rPr>
        <w:t> </w:t>
      </w:r>
      <w:r>
        <w:rPr>
          <w:sz w:val="20"/>
        </w:rPr>
        <w:t>детям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возрасте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1 месяца включительно в случае отсутствия сведений о его проведении.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6"/>
          <w:sz w:val="20"/>
        </w:rPr>
        <w:t> </w:t>
      </w:r>
      <w:r>
        <w:rPr>
          <w:sz w:val="20"/>
        </w:rPr>
        <w:t>Аудиологический</w:t>
      </w:r>
      <w:r>
        <w:rPr>
          <w:spacing w:val="-8"/>
          <w:sz w:val="20"/>
        </w:rPr>
        <w:t> </w:t>
      </w:r>
      <w:r>
        <w:rPr>
          <w:sz w:val="20"/>
        </w:rPr>
        <w:t>скрининг</w:t>
      </w:r>
      <w:r>
        <w:rPr>
          <w:spacing w:val="-7"/>
          <w:sz w:val="20"/>
        </w:rPr>
        <w:t> </w:t>
      </w:r>
      <w:r>
        <w:rPr>
          <w:sz w:val="20"/>
        </w:rPr>
        <w:t>проводится</w:t>
      </w:r>
      <w:r>
        <w:rPr>
          <w:spacing w:val="-5"/>
          <w:sz w:val="20"/>
        </w:rPr>
        <w:t> </w:t>
      </w:r>
      <w:r>
        <w:rPr>
          <w:sz w:val="20"/>
        </w:rPr>
        <w:t>детям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возрасте</w:t>
      </w:r>
      <w:r>
        <w:rPr>
          <w:spacing w:val="-7"/>
          <w:sz w:val="20"/>
        </w:rPr>
        <w:t> </w:t>
      </w:r>
      <w:r>
        <w:rPr>
          <w:sz w:val="20"/>
        </w:rPr>
        <w:t>до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6"/>
          <w:sz w:val="20"/>
        </w:rPr>
        <w:t> </w:t>
      </w:r>
      <w:r>
        <w:rPr>
          <w:sz w:val="20"/>
        </w:rPr>
        <w:t>месяцев</w:t>
      </w:r>
      <w:r>
        <w:rPr>
          <w:spacing w:val="-7"/>
          <w:sz w:val="20"/>
        </w:rPr>
        <w:t> </w:t>
      </w:r>
      <w:r>
        <w:rPr>
          <w:sz w:val="20"/>
        </w:rPr>
        <w:t>включительно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случае</w:t>
      </w:r>
      <w:r>
        <w:rPr>
          <w:spacing w:val="-7"/>
          <w:sz w:val="20"/>
        </w:rPr>
        <w:t> </w:t>
      </w:r>
      <w:r>
        <w:rPr>
          <w:sz w:val="20"/>
        </w:rPr>
        <w:t>отсутствия</w:t>
      </w:r>
      <w:r>
        <w:rPr>
          <w:spacing w:val="-7"/>
          <w:sz w:val="20"/>
        </w:rPr>
        <w:t> </w:t>
      </w:r>
      <w:r>
        <w:rPr>
          <w:sz w:val="20"/>
        </w:rPr>
        <w:t>сведений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6"/>
          <w:sz w:val="20"/>
        </w:rPr>
        <w:t> </w:t>
      </w:r>
      <w:r>
        <w:rPr>
          <w:sz w:val="20"/>
        </w:rPr>
        <w:t>его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проведении.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***</w:t>
      </w:r>
      <w:r>
        <w:rPr>
          <w:spacing w:val="-10"/>
          <w:sz w:val="20"/>
        </w:rPr>
        <w:t> </w:t>
      </w:r>
      <w:r>
        <w:rPr>
          <w:sz w:val="20"/>
        </w:rPr>
        <w:t>Медицинский</w:t>
      </w:r>
      <w:r>
        <w:rPr>
          <w:spacing w:val="-9"/>
          <w:sz w:val="20"/>
        </w:rPr>
        <w:t> </w:t>
      </w:r>
      <w:r>
        <w:rPr>
          <w:sz w:val="20"/>
        </w:rPr>
        <w:t>осмотр</w:t>
      </w:r>
      <w:r>
        <w:rPr>
          <w:spacing w:val="-8"/>
          <w:sz w:val="20"/>
        </w:rPr>
        <w:t> </w:t>
      </w:r>
      <w:r>
        <w:rPr>
          <w:sz w:val="20"/>
        </w:rPr>
        <w:t>врача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детского</w:t>
      </w:r>
      <w:r>
        <w:rPr>
          <w:spacing w:val="-6"/>
          <w:sz w:val="20"/>
        </w:rPr>
        <w:t> </w:t>
      </w:r>
      <w:r>
        <w:rPr>
          <w:sz w:val="20"/>
        </w:rPr>
        <w:t>уролога-андролога</w:t>
      </w:r>
      <w:r>
        <w:rPr>
          <w:spacing w:val="-9"/>
          <w:sz w:val="20"/>
        </w:rPr>
        <w:t> </w:t>
      </w:r>
      <w:r>
        <w:rPr>
          <w:sz w:val="20"/>
        </w:rPr>
        <w:t>проходят</w:t>
      </w:r>
      <w:r>
        <w:rPr>
          <w:spacing w:val="-9"/>
          <w:sz w:val="20"/>
        </w:rPr>
        <w:t> </w:t>
      </w:r>
      <w:r>
        <w:rPr>
          <w:sz w:val="20"/>
        </w:rPr>
        <w:t>мальчики,</w:t>
      </w:r>
      <w:r>
        <w:rPr>
          <w:spacing w:val="-8"/>
          <w:sz w:val="20"/>
        </w:rPr>
        <w:t> </w:t>
      </w:r>
      <w:r>
        <w:rPr>
          <w:sz w:val="20"/>
        </w:rPr>
        <w:t>врача-акушера-гинеколога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девочки.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2989960</wp:posOffset>
            </wp:positionH>
            <wp:positionV relativeFrom="paragraph">
              <wp:posOffset>178090</wp:posOffset>
            </wp:positionV>
            <wp:extent cx="4690752" cy="2339244"/>
            <wp:effectExtent l="0" t="0" r="0" b="0"/>
            <wp:wrapTopAndBottom/>
            <wp:docPr id="5" name="image3.jpeg" descr="C:\Users\user\Desktop\7_deti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752" cy="233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top="8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5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94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27" w:right="14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2023-03-01T13:07:22Z</dcterms:created>
  <dcterms:modified xsi:type="dcterms:W3CDTF">2023-03-01T13:07:22Z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2016</vt:lpwstr>
  </property>
</Properties>
</file>